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EBA01" w14:textId="77777777" w:rsidR="002A6062" w:rsidRPr="00A04FFC" w:rsidRDefault="002A6062" w:rsidP="002A6062">
      <w:pPr>
        <w:spacing w:after="120"/>
        <w:ind w:right="284"/>
        <w:jc w:val="center"/>
        <w:rPr>
          <w:rFonts w:cstheme="minorHAnsi"/>
          <w:b/>
        </w:rPr>
      </w:pPr>
      <w:r w:rsidRPr="00A04FFC">
        <w:rPr>
          <w:rFonts w:cstheme="minorHAnsi"/>
          <w:b/>
        </w:rPr>
        <w:t>Opis przedmiotu zamówienia</w:t>
      </w:r>
    </w:p>
    <w:p w14:paraId="43428191" w14:textId="77777777" w:rsidR="002A6062" w:rsidRPr="00A04FFC" w:rsidRDefault="002A6062" w:rsidP="00D11603">
      <w:pPr>
        <w:spacing w:after="0" w:line="240" w:lineRule="auto"/>
        <w:ind w:left="567" w:right="284" w:hanging="567"/>
        <w:jc w:val="center"/>
        <w:rPr>
          <w:rFonts w:cstheme="minorHAnsi"/>
          <w:b/>
        </w:rPr>
      </w:pPr>
    </w:p>
    <w:p w14:paraId="69A845DD" w14:textId="454343D4" w:rsidR="00A04FFC" w:rsidRPr="00A04FFC" w:rsidRDefault="00A04FFC" w:rsidP="00A04FFC">
      <w:pPr>
        <w:pStyle w:val="Akapitzlist"/>
        <w:numPr>
          <w:ilvl w:val="0"/>
          <w:numId w:val="2"/>
        </w:numPr>
        <w:spacing w:after="0"/>
        <w:ind w:left="567" w:right="284" w:hanging="540"/>
        <w:rPr>
          <w:rFonts w:cstheme="minorHAnsi"/>
          <w:b/>
        </w:rPr>
      </w:pPr>
      <w:r w:rsidRPr="00A04FFC">
        <w:rPr>
          <w:rFonts w:cstheme="minorHAnsi"/>
          <w:b/>
        </w:rPr>
        <w:t>Nazwa zadania</w:t>
      </w:r>
      <w:r w:rsidR="00B45578">
        <w:rPr>
          <w:rFonts w:cstheme="minorHAnsi"/>
          <w:b/>
        </w:rPr>
        <w:t>:</w:t>
      </w:r>
    </w:p>
    <w:p w14:paraId="778D1C87" w14:textId="6D29B6F6" w:rsidR="00A04FFC" w:rsidRPr="00083B67" w:rsidRDefault="00083B67" w:rsidP="009A02AA">
      <w:pPr>
        <w:pStyle w:val="Akapitzlist"/>
        <w:spacing w:after="0"/>
        <w:ind w:left="567" w:right="284"/>
        <w:jc w:val="both"/>
        <w:rPr>
          <w:rFonts w:cstheme="minorHAnsi"/>
        </w:rPr>
      </w:pPr>
      <w:r w:rsidRPr="00083B67">
        <w:rPr>
          <w:rFonts w:cstheme="minorHAnsi"/>
        </w:rPr>
        <w:t>Przebudowa drogi powiatowej nr 1152L</w:t>
      </w:r>
      <w:r>
        <w:rPr>
          <w:rFonts w:cstheme="minorHAnsi"/>
        </w:rPr>
        <w:t xml:space="preserve"> </w:t>
      </w:r>
      <w:r w:rsidRPr="00083B67">
        <w:rPr>
          <w:rFonts w:cstheme="minorHAnsi"/>
        </w:rPr>
        <w:t>ul. Długiej - odcinek od ul. Podleśnej km 0+200,0</w:t>
      </w:r>
      <w:r>
        <w:rPr>
          <w:rFonts w:cstheme="minorHAnsi"/>
        </w:rPr>
        <w:br/>
      </w:r>
      <w:r w:rsidRPr="00083B67">
        <w:rPr>
          <w:rFonts w:cstheme="minorHAnsi"/>
        </w:rPr>
        <w:t>do działki 1718/1 km 0+822,0, polegający na wymianie konstrukcji jezdni oraz przebudowie drogi dla pieszych</w:t>
      </w:r>
      <w:r w:rsidR="00A04FFC" w:rsidRPr="00083B67">
        <w:rPr>
          <w:rFonts w:cstheme="minorHAnsi"/>
        </w:rPr>
        <w:t>.</w:t>
      </w:r>
    </w:p>
    <w:p w14:paraId="7B8C60CC" w14:textId="77777777" w:rsidR="00A04FFC" w:rsidRPr="00A04FFC" w:rsidRDefault="00A04FFC" w:rsidP="00A04FFC">
      <w:pPr>
        <w:pStyle w:val="Akapitzlist"/>
        <w:spacing w:after="0"/>
        <w:ind w:left="567" w:right="284"/>
        <w:jc w:val="both"/>
        <w:rPr>
          <w:rFonts w:cstheme="minorHAnsi"/>
          <w:iCs/>
        </w:rPr>
      </w:pPr>
    </w:p>
    <w:p w14:paraId="536A78C1" w14:textId="408DEAFE" w:rsidR="00A04FFC" w:rsidRPr="00A04FFC" w:rsidRDefault="00A04FFC" w:rsidP="00A04FFC">
      <w:pPr>
        <w:pStyle w:val="Akapitzlist"/>
        <w:numPr>
          <w:ilvl w:val="0"/>
          <w:numId w:val="2"/>
        </w:numPr>
        <w:spacing w:after="0"/>
        <w:ind w:left="567" w:right="284" w:hanging="540"/>
        <w:jc w:val="both"/>
        <w:rPr>
          <w:rFonts w:cstheme="minorHAnsi"/>
          <w:b/>
        </w:rPr>
      </w:pPr>
      <w:r w:rsidRPr="00A04FFC">
        <w:rPr>
          <w:rFonts w:cstheme="minorHAnsi"/>
          <w:b/>
        </w:rPr>
        <w:t>Podstawa prawna</w:t>
      </w:r>
      <w:r w:rsidR="00B45578">
        <w:rPr>
          <w:rFonts w:cstheme="minorHAnsi"/>
          <w:b/>
        </w:rPr>
        <w:t>:</w:t>
      </w:r>
    </w:p>
    <w:p w14:paraId="36A76DB0" w14:textId="760CE968" w:rsidR="00A04FFC" w:rsidRPr="00A04FFC" w:rsidRDefault="00A04FFC" w:rsidP="00A04FFC">
      <w:pPr>
        <w:pStyle w:val="Akapitzlist"/>
        <w:numPr>
          <w:ilvl w:val="0"/>
          <w:numId w:val="1"/>
        </w:numPr>
        <w:spacing w:after="0"/>
        <w:ind w:left="567" w:right="284" w:hanging="284"/>
        <w:jc w:val="both"/>
        <w:rPr>
          <w:rFonts w:cstheme="minorHAnsi"/>
        </w:rPr>
      </w:pPr>
      <w:r w:rsidRPr="00A04FFC">
        <w:rPr>
          <w:rFonts w:cstheme="minorHAnsi"/>
        </w:rPr>
        <w:t xml:space="preserve">Ustawa z dnia 7 lipca 1994 r. Prawo budowlane </w:t>
      </w:r>
      <w:r w:rsidR="00971138">
        <w:rPr>
          <w:rFonts w:cstheme="minorHAnsi"/>
        </w:rPr>
        <w:t>(Dz.U.2026 poz. 524</w:t>
      </w:r>
      <w:r w:rsidRPr="00A04FFC">
        <w:rPr>
          <w:rFonts w:cstheme="minorHAnsi"/>
        </w:rPr>
        <w:t>);</w:t>
      </w:r>
    </w:p>
    <w:p w14:paraId="5027D027" w14:textId="0C766E30" w:rsidR="00A04FFC" w:rsidRPr="00A04FFC" w:rsidRDefault="00A04FFC" w:rsidP="00A04FFC">
      <w:pPr>
        <w:pStyle w:val="Akapitzlist"/>
        <w:numPr>
          <w:ilvl w:val="0"/>
          <w:numId w:val="1"/>
        </w:numPr>
        <w:spacing w:after="0"/>
        <w:ind w:left="567" w:right="284" w:hanging="284"/>
        <w:jc w:val="both"/>
        <w:rPr>
          <w:rFonts w:cstheme="minorHAnsi"/>
        </w:rPr>
      </w:pPr>
      <w:r w:rsidRPr="00A04FFC">
        <w:rPr>
          <w:rFonts w:cstheme="minorHAnsi"/>
        </w:rPr>
        <w:t>Ustawa z dnia 21 marca 1985r. o drogach publicznych (tekst jednolity Dz. U. 2025 poz. 889)</w:t>
      </w:r>
      <w:r>
        <w:rPr>
          <w:rFonts w:cstheme="minorHAnsi"/>
        </w:rPr>
        <w:t>;</w:t>
      </w:r>
    </w:p>
    <w:p w14:paraId="2269527E" w14:textId="77777777" w:rsidR="00A04FFC" w:rsidRPr="00A04FFC" w:rsidRDefault="00A04FFC" w:rsidP="00A04FFC">
      <w:pPr>
        <w:pStyle w:val="Akapitzlist"/>
        <w:numPr>
          <w:ilvl w:val="0"/>
          <w:numId w:val="1"/>
        </w:numPr>
        <w:spacing w:after="0"/>
        <w:ind w:left="567" w:right="284" w:hanging="284"/>
        <w:jc w:val="both"/>
        <w:rPr>
          <w:rFonts w:cstheme="minorHAnsi"/>
        </w:rPr>
      </w:pPr>
      <w:r w:rsidRPr="00A04FFC">
        <w:rPr>
          <w:rFonts w:cstheme="minorHAnsi"/>
        </w:rPr>
        <w:t>Rozporządzenie Ministra Infrastruktury z dnia 24 czerwca 2022 r. w sprawie przepisów techniczno-budowlanych dotyczących dróg publicznych (Dz. U. 2022 poz. 1518).</w:t>
      </w:r>
    </w:p>
    <w:p w14:paraId="65C95028" w14:textId="77777777" w:rsidR="002A6062" w:rsidRPr="00A04FFC" w:rsidRDefault="002A6062" w:rsidP="00D11603">
      <w:pPr>
        <w:pStyle w:val="Akapitzlist"/>
        <w:spacing w:after="0"/>
        <w:ind w:left="567" w:right="284"/>
        <w:jc w:val="both"/>
        <w:rPr>
          <w:rFonts w:cstheme="minorHAnsi"/>
        </w:rPr>
      </w:pPr>
    </w:p>
    <w:p w14:paraId="77150643" w14:textId="5601D03A" w:rsidR="002A6062" w:rsidRDefault="00B45578" w:rsidP="00D11603">
      <w:pPr>
        <w:pStyle w:val="Akapitzlist"/>
        <w:numPr>
          <w:ilvl w:val="0"/>
          <w:numId w:val="2"/>
        </w:numPr>
        <w:spacing w:after="0"/>
        <w:ind w:left="567" w:right="284" w:hanging="540"/>
        <w:jc w:val="both"/>
        <w:rPr>
          <w:rFonts w:cstheme="minorHAnsi"/>
          <w:b/>
        </w:rPr>
      </w:pPr>
      <w:r>
        <w:rPr>
          <w:rFonts w:cstheme="minorHAnsi"/>
          <w:b/>
        </w:rPr>
        <w:t>Opis przedmiotu zamówienia:</w:t>
      </w:r>
    </w:p>
    <w:p w14:paraId="13A9B537" w14:textId="0F3AE1E0" w:rsidR="00434815" w:rsidRPr="00B45578" w:rsidRDefault="000F1972" w:rsidP="00B45578">
      <w:pPr>
        <w:pStyle w:val="Akapitzlist"/>
        <w:spacing w:after="0"/>
        <w:ind w:left="567" w:right="284"/>
        <w:jc w:val="both"/>
        <w:rPr>
          <w:rFonts w:cstheme="minorHAnsi"/>
          <w:b/>
        </w:rPr>
      </w:pPr>
      <w:bookmarkStart w:id="0" w:name="_Hlk79484364"/>
      <w:r w:rsidRPr="00B45578">
        <w:rPr>
          <w:rFonts w:cstheme="minorHAnsi"/>
        </w:rPr>
        <w:t xml:space="preserve">Przedmiotem zamierzenia budowlanego jest </w:t>
      </w:r>
      <w:r w:rsidR="00083B67" w:rsidRPr="00083B67">
        <w:rPr>
          <w:rFonts w:cstheme="minorHAnsi"/>
        </w:rPr>
        <w:t>przebudowa drogi powiatowej nr 1152L</w:t>
      </w:r>
      <w:r w:rsidR="00083B67">
        <w:rPr>
          <w:rFonts w:cstheme="minorHAnsi"/>
        </w:rPr>
        <w:br/>
        <w:t xml:space="preserve">- </w:t>
      </w:r>
      <w:r w:rsidR="00083B67" w:rsidRPr="00083B67">
        <w:rPr>
          <w:rFonts w:cstheme="minorHAnsi"/>
        </w:rPr>
        <w:t>ul. Długiej</w:t>
      </w:r>
      <w:r w:rsidR="00083B67">
        <w:rPr>
          <w:rFonts w:cstheme="minorHAnsi"/>
        </w:rPr>
        <w:t xml:space="preserve"> w Białej Podlaskiej, </w:t>
      </w:r>
      <w:r w:rsidR="00083B67" w:rsidRPr="00083B67">
        <w:rPr>
          <w:rFonts w:cstheme="minorHAnsi"/>
        </w:rPr>
        <w:t xml:space="preserve">odcinek od ul. Podleśnej km 0+200,0 do </w:t>
      </w:r>
      <w:r w:rsidR="00083B67">
        <w:rPr>
          <w:rFonts w:cstheme="minorHAnsi"/>
        </w:rPr>
        <w:t>działki 1718/1</w:t>
      </w:r>
      <w:r w:rsidR="00083B67">
        <w:rPr>
          <w:rFonts w:cstheme="minorHAnsi"/>
        </w:rPr>
        <w:br/>
      </w:r>
      <w:r w:rsidR="00083B67" w:rsidRPr="00083B67">
        <w:rPr>
          <w:rFonts w:cstheme="minorHAnsi"/>
        </w:rPr>
        <w:t>km 0+822,0, polegający</w:t>
      </w:r>
      <w:r w:rsidR="00083B67">
        <w:rPr>
          <w:rFonts w:cstheme="minorHAnsi"/>
        </w:rPr>
        <w:t xml:space="preserve"> </w:t>
      </w:r>
      <w:r w:rsidR="00083B67" w:rsidRPr="00083B67">
        <w:rPr>
          <w:rFonts w:cstheme="minorHAnsi"/>
        </w:rPr>
        <w:t>na wymianie konstrukcj</w:t>
      </w:r>
      <w:r w:rsidR="00083B67">
        <w:rPr>
          <w:rFonts w:cstheme="minorHAnsi"/>
        </w:rPr>
        <w:t>i jezdni oraz przebudowie drogi</w:t>
      </w:r>
      <w:r w:rsidR="00083B67">
        <w:rPr>
          <w:rFonts w:cstheme="minorHAnsi"/>
        </w:rPr>
        <w:br/>
      </w:r>
      <w:r w:rsidR="00083B67" w:rsidRPr="00083B67">
        <w:rPr>
          <w:rFonts w:cstheme="minorHAnsi"/>
        </w:rPr>
        <w:t>dla pieszych</w:t>
      </w:r>
      <w:r w:rsidR="00434815" w:rsidRPr="00B45578">
        <w:rPr>
          <w:rFonts w:cstheme="minorHAnsi"/>
        </w:rPr>
        <w:t>.</w:t>
      </w:r>
    </w:p>
    <w:p w14:paraId="6D9B8137" w14:textId="3EA140C1" w:rsidR="000F1972" w:rsidRPr="000F1972" w:rsidRDefault="000F1972" w:rsidP="000F1972">
      <w:pPr>
        <w:spacing w:before="240" w:after="0" w:line="240" w:lineRule="auto"/>
        <w:ind w:left="567" w:right="284"/>
        <w:jc w:val="both"/>
        <w:rPr>
          <w:rFonts w:cstheme="minorHAnsi"/>
        </w:rPr>
      </w:pPr>
      <w:r w:rsidRPr="000F1972">
        <w:rPr>
          <w:rFonts w:cstheme="minorHAnsi"/>
        </w:rPr>
        <w:t>Przedmiotowa inwestycja zaliczona jest do obiektów liniowych, pod pojęciem których</w:t>
      </w:r>
      <w:r w:rsidR="00434815">
        <w:rPr>
          <w:rFonts w:cstheme="minorHAnsi"/>
        </w:rPr>
        <w:t xml:space="preserve"> </w:t>
      </w:r>
      <w:r w:rsidRPr="000F1972">
        <w:rPr>
          <w:rFonts w:cstheme="minorHAnsi"/>
        </w:rPr>
        <w:t>należy rozumieć obiekt budowlany, którego charakterystycznym parametrem jest długość, w szczególności droga wraz ze zjazdami i obiektami znajdującymi się w jej ciągu.</w:t>
      </w:r>
    </w:p>
    <w:bookmarkEnd w:id="0"/>
    <w:p w14:paraId="1D60DE4F" w14:textId="77777777" w:rsidR="002A6062" w:rsidRPr="00A04FFC" w:rsidRDefault="002A6062" w:rsidP="002A6062">
      <w:pPr>
        <w:autoSpaceDE w:val="0"/>
        <w:autoSpaceDN w:val="0"/>
        <w:adjustRightInd w:val="0"/>
        <w:spacing w:after="120"/>
        <w:ind w:left="567" w:right="284" w:firstLine="708"/>
        <w:jc w:val="both"/>
        <w:rPr>
          <w:rFonts w:cstheme="minorHAnsi"/>
          <w:b/>
          <w:bCs/>
        </w:rPr>
      </w:pPr>
    </w:p>
    <w:p w14:paraId="7A0E7DD5" w14:textId="7E4B26BC" w:rsidR="002B0E39" w:rsidRPr="002B0E39" w:rsidRDefault="002A6062" w:rsidP="002B0E39">
      <w:pPr>
        <w:autoSpaceDE w:val="0"/>
        <w:autoSpaceDN w:val="0"/>
        <w:adjustRightInd w:val="0"/>
        <w:spacing w:after="0"/>
        <w:ind w:left="567" w:right="284"/>
        <w:jc w:val="both"/>
        <w:rPr>
          <w:rFonts w:cstheme="minorHAnsi"/>
          <w:b/>
          <w:bCs/>
        </w:rPr>
      </w:pPr>
      <w:r w:rsidRPr="00A04FFC">
        <w:rPr>
          <w:rFonts w:cstheme="minorHAnsi"/>
          <w:b/>
          <w:bCs/>
        </w:rPr>
        <w:t xml:space="preserve">Zakres rzeczowy </w:t>
      </w:r>
      <w:r w:rsidRPr="00A04FFC">
        <w:rPr>
          <w:rFonts w:cstheme="minorHAnsi"/>
          <w:b/>
        </w:rPr>
        <w:t>zamierzenia budowlanego:</w:t>
      </w:r>
    </w:p>
    <w:p w14:paraId="6B8E15FF" w14:textId="77777777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przestawienie ogrodzeń znajdujących się w pasie drogowym,</w:t>
      </w:r>
    </w:p>
    <w:p w14:paraId="151E1B6E" w14:textId="515AF2F7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 xml:space="preserve">rozebranie istniejącej konstrukcji jezdni (materiał z rozbiórki zaleca się </w:t>
      </w:r>
      <w:proofErr w:type="spellStart"/>
      <w:r w:rsidRPr="002B0E39">
        <w:rPr>
          <w:rFonts w:cstheme="minorHAnsi"/>
        </w:rPr>
        <w:t>przekruszyć</w:t>
      </w:r>
      <w:proofErr w:type="spellEnd"/>
      <w:r w:rsidRPr="002B0E39">
        <w:rPr>
          <w:rFonts w:cstheme="minorHAnsi"/>
        </w:rPr>
        <w:br/>
        <w:t>i wbudować w</w:t>
      </w:r>
      <w:r>
        <w:rPr>
          <w:rFonts w:cstheme="minorHAnsi"/>
        </w:rPr>
        <w:t xml:space="preserve"> </w:t>
      </w:r>
      <w:r w:rsidRPr="002B0E39">
        <w:rPr>
          <w:rFonts w:cstheme="minorHAnsi"/>
        </w:rPr>
        <w:t>dolne warstwy konstrukcyjne/wzmocnienia podłoża),</w:t>
      </w:r>
    </w:p>
    <w:p w14:paraId="40269F1F" w14:textId="0C04A6EE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 xml:space="preserve">rozebranie krawężników oraz chodników (materiał z rozbiórki zaleca się </w:t>
      </w:r>
      <w:proofErr w:type="spellStart"/>
      <w:r w:rsidRPr="002B0E39">
        <w:rPr>
          <w:rFonts w:cstheme="minorHAnsi"/>
        </w:rPr>
        <w:t>przekruszyć</w:t>
      </w:r>
      <w:proofErr w:type="spellEnd"/>
      <w:r w:rsidRPr="002B0E39">
        <w:rPr>
          <w:rFonts w:cstheme="minorHAnsi"/>
        </w:rPr>
        <w:br/>
        <w:t>i wbudować</w:t>
      </w:r>
      <w:r>
        <w:rPr>
          <w:rFonts w:cstheme="minorHAnsi"/>
        </w:rPr>
        <w:t xml:space="preserve"> </w:t>
      </w:r>
      <w:r w:rsidRPr="002B0E39">
        <w:rPr>
          <w:rFonts w:cstheme="minorHAnsi"/>
        </w:rPr>
        <w:t>w dolne warstwy konstrukcyjne/wzmocnienia podłoża),</w:t>
      </w:r>
    </w:p>
    <w:p w14:paraId="24B350B7" w14:textId="57D1F3DD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rozebranie nawierzchni zjazdów (materiał do ponown</w:t>
      </w:r>
      <w:r>
        <w:rPr>
          <w:rFonts w:cstheme="minorHAnsi"/>
        </w:rPr>
        <w:t xml:space="preserve">ego wbudowania – regulacja </w:t>
      </w:r>
      <w:r w:rsidRPr="002B0E39">
        <w:rPr>
          <w:rFonts w:cstheme="minorHAnsi"/>
        </w:rPr>
        <w:t>wysokościowa),</w:t>
      </w:r>
    </w:p>
    <w:p w14:paraId="51694DF7" w14:textId="009E0296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ustawienie nowych krawężników betonowych oraz obrzeży betonowych na ławie betonowej</w:t>
      </w:r>
      <w:r>
        <w:rPr>
          <w:rFonts w:cstheme="minorHAnsi"/>
        </w:rPr>
        <w:t xml:space="preserve"> </w:t>
      </w:r>
      <w:r w:rsidRPr="002B0E39">
        <w:rPr>
          <w:rFonts w:cstheme="minorHAnsi"/>
        </w:rPr>
        <w:t>z oporem,</w:t>
      </w:r>
    </w:p>
    <w:p w14:paraId="0309C8E2" w14:textId="3DBD934C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wykonanie warstw konstrukcyjnych jezdni o szerokości 6,5 m, w tym wyniesionego skrzyżowania</w:t>
      </w:r>
      <w:r>
        <w:rPr>
          <w:rFonts w:cstheme="minorHAnsi"/>
        </w:rPr>
        <w:t xml:space="preserve"> </w:t>
      </w:r>
      <w:r w:rsidRPr="002B0E39">
        <w:rPr>
          <w:rFonts w:cstheme="minorHAnsi"/>
        </w:rPr>
        <w:t>ul. Długiej z ul. Okólną i ul. Wyzwolenia,</w:t>
      </w:r>
    </w:p>
    <w:p w14:paraId="296C35D5" w14:textId="5879EA9A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wykonanie warstw konstrukcyjnych dróg dla pieszych,</w:t>
      </w:r>
    </w:p>
    <w:p w14:paraId="3759FAE8" w14:textId="03719BD9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regulacja wysokościowa studni i wpustów,</w:t>
      </w:r>
    </w:p>
    <w:p w14:paraId="11FB6E8D" w14:textId="1A82A18F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wykonanie warstwy ścieralnej jezdni,</w:t>
      </w:r>
    </w:p>
    <w:p w14:paraId="75CCC9A5" w14:textId="08E7ABB5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ułożenie z kostki betonowej gr. 6 cm nawierzchni dróg dla pieszych,</w:t>
      </w:r>
    </w:p>
    <w:p w14:paraId="3CC7D505" w14:textId="1F6FC5C6" w:rsidR="002B0E39" w:rsidRPr="002B0E39" w:rsidRDefault="002B0E39" w:rsidP="002B0E39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2B0E39">
        <w:rPr>
          <w:rFonts w:cstheme="minorHAnsi"/>
        </w:rPr>
        <w:t>wykonanie oznakowania poziomego i pionowego.</w:t>
      </w:r>
    </w:p>
    <w:p w14:paraId="54509215" w14:textId="77777777" w:rsidR="00E406DF" w:rsidRPr="00C41C9E" w:rsidRDefault="00E406DF" w:rsidP="00C64388">
      <w:pPr>
        <w:spacing w:after="120"/>
        <w:ind w:right="284"/>
        <w:jc w:val="both"/>
        <w:rPr>
          <w:rFonts w:cstheme="minorHAnsi"/>
          <w:sz w:val="10"/>
          <w:szCs w:val="10"/>
        </w:rPr>
      </w:pPr>
    </w:p>
    <w:p w14:paraId="04222F77" w14:textId="77777777" w:rsidR="002A6062" w:rsidRPr="00A04FFC" w:rsidRDefault="002A6062" w:rsidP="004D3080">
      <w:pPr>
        <w:spacing w:after="0"/>
        <w:ind w:left="567" w:right="284"/>
        <w:jc w:val="both"/>
        <w:rPr>
          <w:rFonts w:cstheme="minorHAnsi"/>
          <w:b/>
        </w:rPr>
      </w:pPr>
      <w:r w:rsidRPr="00A04FFC">
        <w:rPr>
          <w:rFonts w:cstheme="minorHAnsi"/>
          <w:b/>
        </w:rPr>
        <w:t>Zakres obszarowy zamierzenia budowlanego:</w:t>
      </w:r>
    </w:p>
    <w:p w14:paraId="2E8393FD" w14:textId="325F2894" w:rsidR="002A6062" w:rsidRPr="00A04FFC" w:rsidRDefault="00BE3011" w:rsidP="00E44437">
      <w:pPr>
        <w:spacing w:after="0" w:line="240" w:lineRule="auto"/>
        <w:ind w:left="567" w:right="284"/>
        <w:jc w:val="both"/>
        <w:rPr>
          <w:rFonts w:cstheme="minorHAnsi"/>
        </w:rPr>
      </w:pPr>
      <w:r w:rsidRPr="00BE3011">
        <w:rPr>
          <w:rFonts w:cstheme="minorHAnsi"/>
        </w:rPr>
        <w:t>Przedmiotowa inwestycja ze względu na swój charakter zlokalizowana będzie w terenie</w:t>
      </w:r>
      <w:r>
        <w:rPr>
          <w:rFonts w:cstheme="minorHAnsi"/>
        </w:rPr>
        <w:t xml:space="preserve"> </w:t>
      </w:r>
      <w:r w:rsidRPr="00BE3011">
        <w:rPr>
          <w:rFonts w:cstheme="minorHAnsi"/>
        </w:rPr>
        <w:t>zabudowanym, w istniejącym pasie drogowym</w:t>
      </w:r>
      <w:r w:rsidR="00E44437">
        <w:rPr>
          <w:rFonts w:cstheme="minorHAnsi"/>
        </w:rPr>
        <w:t>,</w:t>
      </w:r>
      <w:r w:rsidR="00F63806">
        <w:rPr>
          <w:rFonts w:cstheme="minorHAnsi"/>
        </w:rPr>
        <w:t xml:space="preserve"> </w:t>
      </w:r>
      <w:r w:rsidRPr="00BE3011">
        <w:rPr>
          <w:rFonts w:cstheme="minorHAnsi"/>
        </w:rPr>
        <w:t>na terenie</w:t>
      </w:r>
      <w:r w:rsidR="00E44437">
        <w:rPr>
          <w:rFonts w:cstheme="minorHAnsi"/>
        </w:rPr>
        <w:t xml:space="preserve"> </w:t>
      </w:r>
      <w:r w:rsidR="00F63806">
        <w:rPr>
          <w:rFonts w:cstheme="minorHAnsi"/>
        </w:rPr>
        <w:t xml:space="preserve">Gminy Miejskiej Biała Podlaska, </w:t>
      </w:r>
      <w:r w:rsidRPr="00BE3011">
        <w:rPr>
          <w:rFonts w:cstheme="minorHAnsi"/>
        </w:rPr>
        <w:t xml:space="preserve">w </w:t>
      </w:r>
      <w:r w:rsidR="00E44437">
        <w:rPr>
          <w:rFonts w:cstheme="minorHAnsi"/>
        </w:rPr>
        <w:t>powiecie Miasto Biała Podlaska,</w:t>
      </w:r>
      <w:r w:rsidR="00F63806">
        <w:rPr>
          <w:rFonts w:cstheme="minorHAnsi"/>
        </w:rPr>
        <w:t xml:space="preserve"> </w:t>
      </w:r>
      <w:r w:rsidRPr="00BE3011">
        <w:rPr>
          <w:rFonts w:cstheme="minorHAnsi"/>
        </w:rPr>
        <w:t>w województwie lubelskim.</w:t>
      </w:r>
      <w:r w:rsidR="002A6062" w:rsidRPr="00A04FFC">
        <w:rPr>
          <w:rFonts w:cstheme="minorHAnsi"/>
        </w:rPr>
        <w:t xml:space="preserve"> </w:t>
      </w:r>
    </w:p>
    <w:p w14:paraId="08D12DC0" w14:textId="77777777" w:rsidR="002A6062" w:rsidRPr="00A13744" w:rsidRDefault="002A6062" w:rsidP="00E44437">
      <w:pPr>
        <w:spacing w:before="240" w:after="0" w:line="240" w:lineRule="auto"/>
        <w:ind w:left="567" w:right="284"/>
        <w:jc w:val="both"/>
        <w:rPr>
          <w:rFonts w:eastAsia="Times New Roman" w:cstheme="minorHAnsi"/>
          <w:b/>
          <w:lang w:eastAsia="pl-PL"/>
        </w:rPr>
      </w:pPr>
      <w:r w:rsidRPr="00A13744">
        <w:rPr>
          <w:rFonts w:eastAsia="Times New Roman" w:cstheme="minorHAnsi"/>
          <w:b/>
          <w:lang w:eastAsia="pl-PL"/>
        </w:rPr>
        <w:t>Szczegółowy zakres przedmiotu zamówienia określa dokumentacja projektowa.</w:t>
      </w:r>
    </w:p>
    <w:p w14:paraId="3D414C8A" w14:textId="77777777" w:rsidR="00546E94" w:rsidRDefault="00546E94" w:rsidP="004902F2">
      <w:pPr>
        <w:spacing w:before="240" w:after="0" w:line="240" w:lineRule="auto"/>
        <w:ind w:left="567" w:right="284"/>
        <w:jc w:val="both"/>
        <w:rPr>
          <w:rFonts w:eastAsia="Times New Roman" w:cstheme="minorHAnsi"/>
          <w:b/>
          <w:lang w:eastAsia="ar-SA"/>
        </w:rPr>
      </w:pPr>
    </w:p>
    <w:p w14:paraId="5BD4D43F" w14:textId="77777777" w:rsidR="002A6062" w:rsidRPr="004902F2" w:rsidRDefault="002A6062" w:rsidP="004902F2">
      <w:pPr>
        <w:spacing w:before="240" w:after="0" w:line="240" w:lineRule="auto"/>
        <w:ind w:left="567" w:right="284"/>
        <w:jc w:val="both"/>
        <w:rPr>
          <w:rFonts w:eastAsia="Times New Roman" w:cstheme="minorHAnsi"/>
          <w:b/>
          <w:lang w:eastAsia="ar-SA"/>
        </w:rPr>
      </w:pPr>
      <w:r w:rsidRPr="004902F2">
        <w:rPr>
          <w:rFonts w:eastAsia="Times New Roman" w:cstheme="minorHAnsi"/>
          <w:b/>
          <w:lang w:eastAsia="ar-SA"/>
        </w:rPr>
        <w:lastRenderedPageBreak/>
        <w:t>W ramach wykonania przedmiotu umowy Wykonawca w szczególności:</w:t>
      </w:r>
    </w:p>
    <w:p w14:paraId="0EDF6941" w14:textId="77777777" w:rsidR="002A6062" w:rsidRPr="00A04FFC" w:rsidRDefault="002A6062" w:rsidP="00A06ED1">
      <w:pPr>
        <w:numPr>
          <w:ilvl w:val="0"/>
          <w:numId w:val="4"/>
        </w:numPr>
        <w:spacing w:after="0" w:line="240" w:lineRule="auto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 roboty budowlane zgodnie z zatwierdzoną dokumentacją projektową;</w:t>
      </w:r>
    </w:p>
    <w:p w14:paraId="2BD59976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 dokumentację powykonawczą;</w:t>
      </w:r>
    </w:p>
    <w:p w14:paraId="3C6D1C35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przeniesie na Zamawiającego majątkowe prawa autorskie do dokumentacji powykonawczej;</w:t>
      </w:r>
    </w:p>
    <w:p w14:paraId="40DFFD03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 xml:space="preserve">zawrze umowę ubezpieczeniową z tytułu odpowiedzialności cywilnej związanej </w:t>
      </w:r>
      <w:r w:rsidRPr="00A04FFC">
        <w:rPr>
          <w:rFonts w:eastAsia="Times New Roman" w:cstheme="minorHAnsi"/>
          <w:lang w:eastAsia="pl-PL"/>
        </w:rPr>
        <w:br/>
        <w:t>z wykonywaniem przedmiotu umowy na warunkach określonych w niniejszej Umowie;</w:t>
      </w:r>
    </w:p>
    <w:p w14:paraId="6BFA3B2C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udzieli gwarancji na roboty budowlane na warunkach określonych w niniejszej Umowie;</w:t>
      </w:r>
    </w:p>
    <w:p w14:paraId="79BCF414" w14:textId="4BD42C3E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udzieli gwarancji na infrastrukturę towarz</w:t>
      </w:r>
      <w:r w:rsidR="006149C2">
        <w:rPr>
          <w:rFonts w:eastAsia="Times New Roman" w:cstheme="minorHAnsi"/>
          <w:lang w:eastAsia="pl-PL"/>
        </w:rPr>
        <w:t>yszącą na warunkach określonych</w:t>
      </w:r>
      <w:r w:rsidR="006149C2">
        <w:rPr>
          <w:rFonts w:eastAsia="Times New Roman" w:cstheme="minorHAnsi"/>
          <w:lang w:eastAsia="pl-PL"/>
        </w:rPr>
        <w:br/>
      </w:r>
      <w:r w:rsidRPr="00A04FFC">
        <w:rPr>
          <w:rFonts w:eastAsia="Times New Roman" w:cstheme="minorHAnsi"/>
          <w:lang w:eastAsia="pl-PL"/>
        </w:rPr>
        <w:t>przez producenta;</w:t>
      </w:r>
    </w:p>
    <w:p w14:paraId="529298AC" w14:textId="72E46E9D" w:rsidR="00E373A5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Wykonawca będzie świadczył na rzecz Zamawiającego usługę wycinki i usuwania drzew z terenu inwestycji</w:t>
      </w:r>
      <w:r w:rsidR="006149C2">
        <w:rPr>
          <w:rFonts w:eastAsia="Times New Roman" w:cstheme="minorHAnsi"/>
          <w:lang w:eastAsia="pl-PL"/>
        </w:rPr>
        <w:t xml:space="preserve"> – o ile zajdzie taka potrzeba</w:t>
      </w:r>
      <w:r w:rsidRPr="00A04FFC">
        <w:rPr>
          <w:rFonts w:eastAsia="Times New Roman" w:cstheme="minorHAnsi"/>
          <w:lang w:eastAsia="pl-PL"/>
        </w:rPr>
        <w:t>;</w:t>
      </w:r>
    </w:p>
    <w:p w14:paraId="6E3A2784" w14:textId="3C8ACD3A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dokona rozbiórek wszystkich elementów kolidujących z projektowanym</w:t>
      </w:r>
      <w:r w:rsidR="006149C2">
        <w:rPr>
          <w:rFonts w:eastAsia="Times New Roman" w:cstheme="minorHAnsi"/>
          <w:lang w:eastAsia="pl-PL"/>
        </w:rPr>
        <w:t xml:space="preserve"> </w:t>
      </w:r>
      <w:r w:rsidRPr="00A04FFC">
        <w:rPr>
          <w:rFonts w:eastAsia="Times New Roman" w:cstheme="minorHAnsi"/>
          <w:lang w:eastAsia="pl-PL"/>
        </w:rPr>
        <w:t>zagospodarowaniem terenu;</w:t>
      </w:r>
    </w:p>
    <w:p w14:paraId="480ADBB4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zasili plac budowy w niezbędne przyłącza (elektryczne, wodociągowe, kanalizacyjne, inne własnym staraniem i na własny koszt;</w:t>
      </w:r>
    </w:p>
    <w:p w14:paraId="37EF8258" w14:textId="77777777" w:rsidR="001729E1" w:rsidRPr="00A04FFC" w:rsidRDefault="002A6062" w:rsidP="00A06ED1">
      <w:pPr>
        <w:pStyle w:val="Akapitzlist"/>
        <w:numPr>
          <w:ilvl w:val="0"/>
          <w:numId w:val="4"/>
        </w:numPr>
        <w:spacing w:after="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zagwarantuje wykonanie wszystkich robót budowlanych w sposób zapewniający możliwie najmniejsze uciążliwości dla sąsiadujących ulic;</w:t>
      </w:r>
    </w:p>
    <w:p w14:paraId="38BEA5F9" w14:textId="52F84158" w:rsidR="001729E1" w:rsidRDefault="002A6062" w:rsidP="00A06ED1">
      <w:pPr>
        <w:pStyle w:val="Akapitzlist"/>
        <w:numPr>
          <w:ilvl w:val="0"/>
          <w:numId w:val="4"/>
        </w:numPr>
        <w:spacing w:after="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 niezbędne badania laboratoryjne poszcze</w:t>
      </w:r>
      <w:r w:rsidR="00156D71">
        <w:rPr>
          <w:rFonts w:eastAsia="Times New Roman" w:cstheme="minorHAnsi"/>
          <w:lang w:eastAsia="pl-PL"/>
        </w:rPr>
        <w:t>gólnych etapów realizacji robót.</w:t>
      </w:r>
    </w:p>
    <w:p w14:paraId="10805CA8" w14:textId="77777777" w:rsidR="004F5FDA" w:rsidRDefault="004F5FDA" w:rsidP="004F5FDA">
      <w:pPr>
        <w:spacing w:after="0"/>
        <w:ind w:right="284"/>
        <w:jc w:val="both"/>
        <w:rPr>
          <w:rFonts w:eastAsia="Times New Roman" w:cstheme="minorHAnsi"/>
          <w:lang w:eastAsia="pl-PL"/>
        </w:rPr>
      </w:pPr>
    </w:p>
    <w:p w14:paraId="76387D4E" w14:textId="19362785" w:rsidR="004F5FDA" w:rsidRDefault="004F5FDA" w:rsidP="004F5FDA">
      <w:pPr>
        <w:spacing w:before="240" w:after="0" w:line="240" w:lineRule="auto"/>
        <w:ind w:left="567" w:right="284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Dodatkowe informacje związane z realizacją inwestycji:</w:t>
      </w:r>
    </w:p>
    <w:p w14:paraId="644D325D" w14:textId="7A944213" w:rsidR="004F5FDA" w:rsidRPr="004F5FDA" w:rsidRDefault="004F5FDA" w:rsidP="004F5FDA">
      <w:pPr>
        <w:spacing w:after="0" w:line="240" w:lineRule="auto"/>
        <w:ind w:left="567" w:right="284"/>
        <w:jc w:val="both"/>
        <w:rPr>
          <w:rFonts w:eastAsia="Times New Roman" w:cstheme="minorHAnsi"/>
          <w:b/>
          <w:lang w:eastAsia="ar-SA"/>
        </w:rPr>
      </w:pPr>
      <w:r>
        <w:rPr>
          <w:rFonts w:ascii="Calibri" w:hAnsi="Calibri" w:cs="Calibri"/>
        </w:rPr>
        <w:t>W</w:t>
      </w:r>
      <w:r w:rsidRPr="004F5FDA">
        <w:rPr>
          <w:rFonts w:ascii="Calibri" w:hAnsi="Calibri" w:cs="Calibri"/>
        </w:rPr>
        <w:t xml:space="preserve"> trakc</w:t>
      </w:r>
      <w:r w:rsidR="005A72ED">
        <w:rPr>
          <w:rFonts w:ascii="Calibri" w:hAnsi="Calibri" w:cs="Calibri"/>
        </w:rPr>
        <w:t>ie realizacji przedmiotu u</w:t>
      </w:r>
      <w:r>
        <w:rPr>
          <w:rFonts w:ascii="Calibri" w:hAnsi="Calibri" w:cs="Calibri"/>
        </w:rPr>
        <w:t xml:space="preserve">mowy </w:t>
      </w:r>
      <w:r w:rsidRPr="004F5FDA">
        <w:rPr>
          <w:rFonts w:ascii="Calibri" w:hAnsi="Calibri" w:cs="Calibri"/>
        </w:rPr>
        <w:t>na terenie inwestycji będą prowadzone niezależne prace budowlane polegające na budowie sieci kana</w:t>
      </w:r>
      <w:r>
        <w:rPr>
          <w:rFonts w:ascii="Calibri" w:hAnsi="Calibri" w:cs="Calibri"/>
        </w:rPr>
        <w:t>lizacji deszczowej, realizowane</w:t>
      </w:r>
      <w:r>
        <w:rPr>
          <w:rFonts w:ascii="Calibri" w:hAnsi="Calibri" w:cs="Calibri"/>
        </w:rPr>
        <w:br/>
      </w:r>
      <w:r w:rsidRPr="004F5FDA">
        <w:rPr>
          <w:rFonts w:ascii="Calibri" w:hAnsi="Calibri" w:cs="Calibri"/>
        </w:rPr>
        <w:t>na zlecenie Bialskich Wodociągów i Kanalizacji „WOD-KAN” przez po</w:t>
      </w:r>
      <w:r>
        <w:rPr>
          <w:rFonts w:ascii="Calibri" w:hAnsi="Calibri" w:cs="Calibri"/>
        </w:rPr>
        <w:t>dmiot trzeci.</w:t>
      </w:r>
    </w:p>
    <w:p w14:paraId="55120E91" w14:textId="77777777" w:rsidR="004F5FDA" w:rsidRPr="004F5FDA" w:rsidRDefault="004F5FDA" w:rsidP="004F5FDA">
      <w:pPr>
        <w:spacing w:after="0"/>
        <w:ind w:right="284"/>
        <w:jc w:val="both"/>
        <w:rPr>
          <w:rFonts w:eastAsia="Times New Roman" w:cstheme="minorHAnsi"/>
          <w:lang w:eastAsia="pl-PL"/>
        </w:rPr>
      </w:pPr>
    </w:p>
    <w:p w14:paraId="70D7EA33" w14:textId="77777777" w:rsidR="000873CB" w:rsidRPr="00A04FFC" w:rsidRDefault="000873CB" w:rsidP="002A6062">
      <w:pPr>
        <w:spacing w:after="120"/>
        <w:ind w:left="567" w:right="284" w:hanging="709"/>
        <w:rPr>
          <w:rFonts w:cstheme="minorHAnsi"/>
          <w:b/>
        </w:rPr>
      </w:pPr>
    </w:p>
    <w:p w14:paraId="26409BA4" w14:textId="07497140" w:rsidR="002A6062" w:rsidRPr="004F5FDA" w:rsidRDefault="002A6062" w:rsidP="004F5FDA">
      <w:pPr>
        <w:pStyle w:val="Akapitzlist"/>
        <w:numPr>
          <w:ilvl w:val="0"/>
          <w:numId w:val="7"/>
        </w:numPr>
        <w:spacing w:after="120" w:line="276" w:lineRule="auto"/>
        <w:ind w:left="567" w:right="284" w:hanging="425"/>
        <w:jc w:val="both"/>
        <w:rPr>
          <w:rFonts w:cstheme="minorHAnsi"/>
          <w:b/>
        </w:rPr>
      </w:pPr>
      <w:r w:rsidRPr="004F5FDA">
        <w:rPr>
          <w:rFonts w:cstheme="minorHAnsi"/>
          <w:b/>
        </w:rPr>
        <w:t>CPV (Wspólny Słownik Zamówień):</w:t>
      </w:r>
      <w:r w:rsidR="00A23E57" w:rsidRPr="004F5FDA">
        <w:rPr>
          <w:rFonts w:cstheme="minorHAnsi"/>
          <w:b/>
        </w:rPr>
        <w:t xml:space="preserve"> </w:t>
      </w:r>
    </w:p>
    <w:p w14:paraId="179FB8D3" w14:textId="28A71473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45233140-2 </w:t>
      </w:r>
      <w:r w:rsidR="002A6062" w:rsidRPr="00A04FFC">
        <w:rPr>
          <w:rFonts w:cstheme="minorHAnsi"/>
        </w:rPr>
        <w:t>Roboty drogowe</w:t>
      </w:r>
      <w:r w:rsidR="00C41C9E">
        <w:rPr>
          <w:rFonts w:cstheme="minorHAnsi"/>
        </w:rPr>
        <w:t>,</w:t>
      </w:r>
    </w:p>
    <w:p w14:paraId="4DFBA122" w14:textId="48EB6D13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45000000-7 </w:t>
      </w:r>
      <w:r w:rsidR="00C41C9E">
        <w:rPr>
          <w:rFonts w:cstheme="minorHAnsi"/>
        </w:rPr>
        <w:t>Roboty budowlane,</w:t>
      </w:r>
    </w:p>
    <w:p w14:paraId="496177F5" w14:textId="0AC45D0E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45200000-9 </w:t>
      </w:r>
      <w:r w:rsidR="002A6062" w:rsidRPr="00A04FFC">
        <w:rPr>
          <w:rFonts w:cstheme="minorHAnsi"/>
        </w:rPr>
        <w:t>Roboty budowlane w zakresie wznoszenia kompletnych obiektów</w:t>
      </w:r>
      <w:r w:rsidR="002A6062" w:rsidRPr="00A04FFC">
        <w:rPr>
          <w:rFonts w:cstheme="minorHAnsi"/>
        </w:rPr>
        <w:br/>
      </w:r>
      <w:r w:rsidR="002A6062" w:rsidRPr="00A04FFC">
        <w:rPr>
          <w:rFonts w:cstheme="minorHAnsi"/>
        </w:rPr>
        <w:tab/>
        <w:t>budowlanych lub ich części oraz roboty w zakresie inżynierii lądowej</w:t>
      </w:r>
      <w:r>
        <w:rPr>
          <w:rFonts w:cstheme="minorHAnsi"/>
        </w:rPr>
        <w:t xml:space="preserve"> i</w:t>
      </w:r>
      <w:r w:rsidR="00C41C9E">
        <w:rPr>
          <w:rFonts w:cstheme="minorHAnsi"/>
        </w:rPr>
        <w:t> wodnej,</w:t>
      </w:r>
    </w:p>
    <w:p w14:paraId="57365748" w14:textId="36A58527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45111200-0 </w:t>
      </w:r>
      <w:r w:rsidR="002A6062" w:rsidRPr="00A04FFC">
        <w:rPr>
          <w:rFonts w:cstheme="minorHAnsi"/>
        </w:rPr>
        <w:t>Roboty w zakresie przygotowania terenu pod budowę i roboty ziemne</w:t>
      </w:r>
      <w:r w:rsidR="00C41C9E">
        <w:rPr>
          <w:rFonts w:cstheme="minorHAnsi"/>
        </w:rPr>
        <w:t>,</w:t>
      </w:r>
    </w:p>
    <w:p w14:paraId="5ABF3ADF" w14:textId="7E51F168" w:rsidR="002A6062" w:rsidRDefault="00A06ED1" w:rsidP="00A06ED1">
      <w:pPr>
        <w:tabs>
          <w:tab w:val="left" w:pos="1276"/>
          <w:tab w:val="left" w:pos="1560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45233200-1 </w:t>
      </w:r>
      <w:r w:rsidR="002A6062" w:rsidRPr="00A04FFC">
        <w:rPr>
          <w:rFonts w:cstheme="minorHAnsi"/>
        </w:rPr>
        <w:t>Roboty w zakresie różnych nawierzchni</w:t>
      </w:r>
      <w:r w:rsidR="00C41C9E">
        <w:rPr>
          <w:rFonts w:cstheme="minorHAnsi"/>
        </w:rPr>
        <w:t>.</w:t>
      </w:r>
    </w:p>
    <w:p w14:paraId="57534A75" w14:textId="77777777" w:rsidR="003E2C15" w:rsidRPr="00A04FFC" w:rsidRDefault="003E2C15" w:rsidP="00A06ED1">
      <w:pPr>
        <w:tabs>
          <w:tab w:val="left" w:pos="1276"/>
          <w:tab w:val="left" w:pos="1560"/>
        </w:tabs>
        <w:spacing w:after="120"/>
        <w:ind w:left="142" w:right="284"/>
        <w:jc w:val="both"/>
        <w:rPr>
          <w:rFonts w:cstheme="minorHAnsi"/>
        </w:rPr>
      </w:pPr>
    </w:p>
    <w:p w14:paraId="119F861B" w14:textId="77777777" w:rsidR="002A6062" w:rsidRPr="00A04FFC" w:rsidRDefault="002A6062" w:rsidP="004F5FDA">
      <w:pPr>
        <w:pStyle w:val="Akapitzlist"/>
        <w:numPr>
          <w:ilvl w:val="0"/>
          <w:numId w:val="7"/>
        </w:numPr>
        <w:spacing w:after="0" w:line="276" w:lineRule="auto"/>
        <w:ind w:left="567" w:right="284" w:hanging="425"/>
        <w:jc w:val="both"/>
        <w:rPr>
          <w:rFonts w:cstheme="minorHAnsi"/>
          <w:b/>
        </w:rPr>
      </w:pPr>
      <w:r w:rsidRPr="00A04FFC">
        <w:rPr>
          <w:rFonts w:cstheme="minorHAnsi"/>
          <w:b/>
        </w:rPr>
        <w:t>Termin realizacji zamówienia</w:t>
      </w:r>
    </w:p>
    <w:p w14:paraId="50153D79" w14:textId="796CA4CF" w:rsidR="005F6DFB" w:rsidRPr="004F5FDA" w:rsidRDefault="00AA54CF" w:rsidP="00DE31F2">
      <w:pPr>
        <w:spacing w:after="0" w:line="240" w:lineRule="auto"/>
        <w:jc w:val="both"/>
        <w:rPr>
          <w:rFonts w:ascii="Calibri" w:hAnsi="Calibri" w:cs="Calibri"/>
        </w:rPr>
      </w:pPr>
      <w:r w:rsidRPr="004F5FDA">
        <w:rPr>
          <w:rFonts w:cstheme="minorHAnsi"/>
        </w:rPr>
        <w:t>Zamówienie zostanie zrealizowane do dnia 30 listopada 2026 r.</w:t>
      </w:r>
      <w:r w:rsidR="005F6DFB" w:rsidRPr="004F5FDA">
        <w:rPr>
          <w:rFonts w:cstheme="minorHAnsi"/>
        </w:rPr>
        <w:t xml:space="preserve"> </w:t>
      </w:r>
      <w:r w:rsidR="005F6DFB" w:rsidRPr="004F5FDA">
        <w:rPr>
          <w:rFonts w:ascii="Calibri" w:hAnsi="Calibri" w:cs="Calibri"/>
        </w:rPr>
        <w:t xml:space="preserve">Termin wykonania zamówienia wynika z udziału środków zewnętrznych pochodzących z </w:t>
      </w:r>
      <w:r w:rsidR="00C77AD8" w:rsidRPr="004F5FDA">
        <w:rPr>
          <w:rFonts w:ascii="Calibri" w:hAnsi="Calibri" w:cs="Calibri"/>
          <w:i/>
        </w:rPr>
        <w:t>rezerwy subwencji ogólnej</w:t>
      </w:r>
      <w:r w:rsidR="005F6DFB" w:rsidRPr="004F5FDA">
        <w:rPr>
          <w:rFonts w:ascii="Calibri" w:hAnsi="Calibri" w:cs="Calibri"/>
        </w:rPr>
        <w:t>.</w:t>
      </w:r>
    </w:p>
    <w:p w14:paraId="03A6D055" w14:textId="77777777" w:rsidR="002A6062" w:rsidRPr="00C41C9E" w:rsidRDefault="002A6062" w:rsidP="00C41C9E">
      <w:pPr>
        <w:spacing w:after="120"/>
        <w:ind w:left="567" w:right="284"/>
        <w:jc w:val="both"/>
        <w:rPr>
          <w:rFonts w:cstheme="minorHAnsi"/>
          <w:sz w:val="10"/>
          <w:szCs w:val="10"/>
        </w:rPr>
      </w:pPr>
    </w:p>
    <w:p w14:paraId="3192FF02" w14:textId="61EF8EB5" w:rsidR="002A6062" w:rsidRPr="00A04FFC" w:rsidRDefault="00C41C9E" w:rsidP="004F5FDA">
      <w:pPr>
        <w:pStyle w:val="Akapitzlist"/>
        <w:numPr>
          <w:ilvl w:val="0"/>
          <w:numId w:val="7"/>
        </w:numPr>
        <w:spacing w:after="0" w:line="276" w:lineRule="auto"/>
        <w:ind w:left="567" w:right="284" w:hanging="425"/>
        <w:jc w:val="both"/>
        <w:rPr>
          <w:rFonts w:cstheme="minorHAnsi"/>
          <w:b/>
        </w:rPr>
      </w:pPr>
      <w:r>
        <w:rPr>
          <w:rFonts w:cstheme="minorHAnsi"/>
          <w:b/>
        </w:rPr>
        <w:t>Płatności</w:t>
      </w:r>
    </w:p>
    <w:p w14:paraId="6F4DB70E" w14:textId="77777777" w:rsidR="002A6062" w:rsidRPr="00A04FFC" w:rsidRDefault="002A6062" w:rsidP="00C41C9E">
      <w:pPr>
        <w:spacing w:after="120"/>
        <w:ind w:left="567" w:right="284"/>
        <w:jc w:val="both"/>
        <w:rPr>
          <w:rFonts w:cstheme="minorHAnsi"/>
        </w:rPr>
      </w:pPr>
      <w:r w:rsidRPr="00A04FFC">
        <w:rPr>
          <w:rFonts w:cstheme="minorHAnsi"/>
        </w:rPr>
        <w:t>Wykonawca otrzyma wynagrodzenie ryczałtowe w częściach płatnych na następujących zasadach:</w:t>
      </w:r>
    </w:p>
    <w:p w14:paraId="1374914B" w14:textId="77777777" w:rsidR="002A6062" w:rsidRPr="00A04FFC" w:rsidRDefault="002A6062" w:rsidP="00C41C9E">
      <w:pPr>
        <w:pStyle w:val="Akapitzlist"/>
        <w:numPr>
          <w:ilvl w:val="0"/>
          <w:numId w:val="6"/>
        </w:numPr>
        <w:spacing w:after="120" w:line="276" w:lineRule="auto"/>
        <w:ind w:left="567" w:right="284" w:hanging="283"/>
        <w:jc w:val="both"/>
        <w:rPr>
          <w:rFonts w:cstheme="minorHAnsi"/>
        </w:rPr>
      </w:pPr>
      <w:r w:rsidRPr="00A04FFC">
        <w:rPr>
          <w:rFonts w:cstheme="minorHAnsi"/>
        </w:rPr>
        <w:t>po wykonaniu i pozytywnym odbiorze części robót Wykonawcy przysługuje część wynagrodzenia określona zgodnie z harmo</w:t>
      </w:r>
      <w:r w:rsidR="00564EA4" w:rsidRPr="00A04FFC">
        <w:rPr>
          <w:rFonts w:cstheme="minorHAnsi"/>
        </w:rPr>
        <w:t xml:space="preserve">nogramem rzeczowo-finansowym, </w:t>
      </w:r>
      <w:r w:rsidR="00564EA4" w:rsidRPr="00A04FFC">
        <w:rPr>
          <w:rFonts w:cstheme="minorHAnsi"/>
        </w:rPr>
        <w:lastRenderedPageBreak/>
        <w:t>z </w:t>
      </w:r>
      <w:r w:rsidRPr="00A04FFC">
        <w:rPr>
          <w:rFonts w:cstheme="minorHAnsi"/>
        </w:rPr>
        <w:t>zastrzeżeniem, że łączna kwota wynagrodzenia wypłacona z tytułu odbiorów części robót budowlanych, nie może przekroczyć 80 % kwoty wynagrodzenia brutto;</w:t>
      </w:r>
    </w:p>
    <w:p w14:paraId="79F6B1CD" w14:textId="77777777" w:rsidR="002A6062" w:rsidRPr="00A04FFC" w:rsidRDefault="002A6062" w:rsidP="00C41C9E">
      <w:pPr>
        <w:pStyle w:val="Akapitzlist"/>
        <w:numPr>
          <w:ilvl w:val="0"/>
          <w:numId w:val="6"/>
        </w:numPr>
        <w:spacing w:after="120" w:line="276" w:lineRule="auto"/>
        <w:ind w:left="567" w:right="284" w:hanging="283"/>
        <w:jc w:val="both"/>
        <w:rPr>
          <w:rFonts w:cstheme="minorHAnsi"/>
        </w:rPr>
      </w:pPr>
      <w:r w:rsidRPr="00A04FFC">
        <w:rPr>
          <w:rFonts w:cstheme="minorHAnsi"/>
        </w:rPr>
        <w:t>po wykonaniu i pozytywnym odbiorze całości robót Wykonawcy przysługuje pozostała część wynagrodzenia określona zgodnie z harmonogramem rzeczowo-finansowym;</w:t>
      </w:r>
    </w:p>
    <w:p w14:paraId="493F3A20" w14:textId="58212862" w:rsidR="00546E94" w:rsidRPr="004F5FDA" w:rsidRDefault="002A6062" w:rsidP="004F5FDA">
      <w:pPr>
        <w:pStyle w:val="Akapitzlist"/>
        <w:numPr>
          <w:ilvl w:val="0"/>
          <w:numId w:val="6"/>
        </w:numPr>
        <w:spacing w:after="120" w:line="276" w:lineRule="auto"/>
        <w:ind w:left="567" w:right="284" w:hanging="283"/>
        <w:jc w:val="both"/>
        <w:rPr>
          <w:rFonts w:cstheme="minorHAnsi"/>
        </w:rPr>
      </w:pPr>
      <w:r w:rsidRPr="00A04FFC">
        <w:rPr>
          <w:rFonts w:cstheme="minorHAnsi"/>
        </w:rPr>
        <w:t>szczegółowy plan płatności zostanie uzgodniony po podpisaniu umowy na roboty.</w:t>
      </w:r>
    </w:p>
    <w:p w14:paraId="009FC784" w14:textId="77777777" w:rsidR="002A6062" w:rsidRPr="00C41C9E" w:rsidRDefault="002A6062" w:rsidP="00F062FA">
      <w:pPr>
        <w:spacing w:after="120"/>
        <w:ind w:right="284"/>
        <w:jc w:val="both"/>
        <w:rPr>
          <w:rFonts w:eastAsia="Times New Roman" w:cstheme="minorHAnsi"/>
          <w:sz w:val="10"/>
          <w:szCs w:val="10"/>
          <w:lang w:eastAsia="pl-PL"/>
        </w:rPr>
      </w:pPr>
    </w:p>
    <w:p w14:paraId="0E1A21A5" w14:textId="77777777" w:rsidR="002A6062" w:rsidRPr="00C41C9E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b/>
          <w:color w:val="000000"/>
          <w:sz w:val="10"/>
          <w:szCs w:val="10"/>
          <w:lang w:eastAsia="pl-PL"/>
        </w:rPr>
      </w:pPr>
    </w:p>
    <w:p w14:paraId="1B897848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color w:val="000000"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Wyposażenie techniczne</w:t>
      </w:r>
    </w:p>
    <w:p w14:paraId="03D8249F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Zgodnie z załączoną dokumentacją projektową.</w:t>
      </w:r>
    </w:p>
    <w:p w14:paraId="16019FA9" w14:textId="77777777" w:rsidR="002A6062" w:rsidRPr="00C41C9E" w:rsidRDefault="002A6062" w:rsidP="00CE064B">
      <w:pPr>
        <w:spacing w:after="120"/>
        <w:ind w:left="567" w:right="284"/>
        <w:jc w:val="both"/>
        <w:rPr>
          <w:rFonts w:eastAsia="Times New Roman" w:cstheme="minorHAnsi"/>
          <w:b/>
          <w:color w:val="000000"/>
          <w:sz w:val="10"/>
          <w:szCs w:val="10"/>
          <w:lang w:eastAsia="pl-PL"/>
        </w:rPr>
      </w:pPr>
    </w:p>
    <w:p w14:paraId="5756DD33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color w:val="000000"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Konstrukcja nawierzchni i rozwiązania materiałowe</w:t>
      </w:r>
    </w:p>
    <w:p w14:paraId="3A70E051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Zgodnie z załączoną dokumentacją projektową.</w:t>
      </w:r>
    </w:p>
    <w:p w14:paraId="175A67C2" w14:textId="77777777" w:rsidR="002A6062" w:rsidRPr="00C41C9E" w:rsidRDefault="002A6062" w:rsidP="00CE064B">
      <w:pPr>
        <w:spacing w:after="120"/>
        <w:ind w:left="567" w:right="284"/>
        <w:jc w:val="both"/>
        <w:rPr>
          <w:rFonts w:eastAsia="Times New Roman" w:cstheme="minorHAnsi"/>
          <w:b/>
          <w:color w:val="000000"/>
          <w:sz w:val="10"/>
          <w:szCs w:val="10"/>
          <w:lang w:eastAsia="pl-PL"/>
        </w:rPr>
      </w:pPr>
    </w:p>
    <w:p w14:paraId="024B3946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Oznakowanie</w:t>
      </w:r>
    </w:p>
    <w:p w14:paraId="1AE0E3F6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Na czas budowy Wykonawca wykona czasową organizację ruchu.</w:t>
      </w:r>
    </w:p>
    <w:p w14:paraId="40960A51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</w:p>
    <w:p w14:paraId="5716ADE0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Podstawę do złożenia oferty stanowi załączona dokumentacja projektowa. Przedmiar robót ma jedynie charakter pomocniczy i nie musi uwzględniać wszystkich robót koniecznych do realizacji zamówienia określonych w Opisie Zamówienia i dokumentacji projektowej.</w:t>
      </w:r>
    </w:p>
    <w:p w14:paraId="118B75F2" w14:textId="77777777" w:rsidR="007A4D48" w:rsidRPr="00A04FFC" w:rsidRDefault="007A4D48">
      <w:pPr>
        <w:rPr>
          <w:rFonts w:cstheme="minorHAnsi"/>
        </w:rPr>
      </w:pPr>
    </w:p>
    <w:sectPr w:rsidR="007A4D48" w:rsidRPr="00A04FFC" w:rsidSect="00546E94">
      <w:headerReference w:type="default" r:id="rId8"/>
      <w:foot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8347B" w14:textId="77777777" w:rsidR="00D6767D" w:rsidRDefault="00D6767D" w:rsidP="002A6062">
      <w:pPr>
        <w:spacing w:after="0" w:line="240" w:lineRule="auto"/>
      </w:pPr>
      <w:r>
        <w:separator/>
      </w:r>
    </w:p>
  </w:endnote>
  <w:endnote w:type="continuationSeparator" w:id="0">
    <w:p w14:paraId="2C87AF7D" w14:textId="77777777" w:rsidR="00D6767D" w:rsidRDefault="00D6767D" w:rsidP="002A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9336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2D00BA" w14:textId="77777777" w:rsidR="004F5FDA" w:rsidRPr="002A6062" w:rsidRDefault="004F5FDA">
            <w:pPr>
              <w:pStyle w:val="Stopka"/>
              <w:jc w:val="right"/>
            </w:pP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PAGE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5A72ED">
              <w:rPr>
                <w:bCs/>
                <w:noProof/>
              </w:rPr>
              <w:t>2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  <w:r w:rsidRPr="002A6062">
              <w:t xml:space="preserve"> z </w:t>
            </w: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NUMPAGES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5A72ED">
              <w:rPr>
                <w:bCs/>
                <w:noProof/>
              </w:rPr>
              <w:t>3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1A9E7" w14:textId="77777777" w:rsidR="004F5FDA" w:rsidRPr="002A6062" w:rsidRDefault="004F5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B617" w14:textId="77777777" w:rsidR="00D6767D" w:rsidRDefault="00D6767D" w:rsidP="002A6062">
      <w:pPr>
        <w:spacing w:after="0" w:line="240" w:lineRule="auto"/>
      </w:pPr>
      <w:r>
        <w:separator/>
      </w:r>
    </w:p>
  </w:footnote>
  <w:footnote w:type="continuationSeparator" w:id="0">
    <w:p w14:paraId="034743DF" w14:textId="77777777" w:rsidR="00D6767D" w:rsidRDefault="00D6767D" w:rsidP="002A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E9D3" w14:textId="4CED6B03" w:rsidR="004F5FDA" w:rsidRPr="00A13744" w:rsidRDefault="004F5FDA" w:rsidP="002A6062">
    <w:pPr>
      <w:pStyle w:val="Nagwek"/>
      <w:rPr>
        <w:rFonts w:cstheme="minorHAnsi"/>
        <w:sz w:val="18"/>
      </w:rPr>
    </w:pPr>
    <w:r w:rsidRPr="00A13744">
      <w:rPr>
        <w:rFonts w:cstheme="minorHAnsi"/>
        <w:sz w:val="18"/>
      </w:rPr>
      <w:t xml:space="preserve">Załącznik nr 1 do umowy nr </w:t>
    </w:r>
    <w:r>
      <w:rPr>
        <w:rFonts w:cstheme="minorHAnsi"/>
        <w:sz w:val="18"/>
      </w:rPr>
      <w:t>……………</w:t>
    </w:r>
    <w:r w:rsidRPr="00A13744">
      <w:rPr>
        <w:rFonts w:cstheme="minorHAnsi"/>
        <w:sz w:val="18"/>
      </w:rPr>
      <w:t>……..…………  z dnia ………………… 2026 r.</w:t>
    </w:r>
  </w:p>
  <w:p w14:paraId="1086FE06" w14:textId="77777777" w:rsidR="004F5FDA" w:rsidRPr="00A13744" w:rsidRDefault="004F5FDA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1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" w15:restartNumberingAfterBreak="0">
    <w:nsid w:val="04904AD5"/>
    <w:multiLevelType w:val="hybridMultilevel"/>
    <w:tmpl w:val="8AF8B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272D4"/>
    <w:multiLevelType w:val="hybridMultilevel"/>
    <w:tmpl w:val="ECFAED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61230"/>
    <w:multiLevelType w:val="hybridMultilevel"/>
    <w:tmpl w:val="B6AA50C6"/>
    <w:lvl w:ilvl="0" w:tplc="4A82C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E04"/>
    <w:multiLevelType w:val="hybridMultilevel"/>
    <w:tmpl w:val="C6A41278"/>
    <w:lvl w:ilvl="0" w:tplc="3FA64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0B47E9"/>
    <w:multiLevelType w:val="multilevel"/>
    <w:tmpl w:val="9AD8B9B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20A4E26"/>
    <w:multiLevelType w:val="hybridMultilevel"/>
    <w:tmpl w:val="A7EED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61DD0"/>
    <w:multiLevelType w:val="hybridMultilevel"/>
    <w:tmpl w:val="EE526EA6"/>
    <w:lvl w:ilvl="0" w:tplc="3C4CA174">
      <w:start w:val="4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4CA34FE5"/>
    <w:multiLevelType w:val="multilevel"/>
    <w:tmpl w:val="AA365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273495F"/>
    <w:multiLevelType w:val="hybridMultilevel"/>
    <w:tmpl w:val="65A85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471148">
    <w:abstractNumId w:val="0"/>
  </w:num>
  <w:num w:numId="2" w16cid:durableId="1669597148">
    <w:abstractNumId w:val="3"/>
  </w:num>
  <w:num w:numId="3" w16cid:durableId="34015273">
    <w:abstractNumId w:val="2"/>
  </w:num>
  <w:num w:numId="4" w16cid:durableId="1444882748">
    <w:abstractNumId w:val="6"/>
  </w:num>
  <w:num w:numId="5" w16cid:durableId="535509561">
    <w:abstractNumId w:val="4"/>
  </w:num>
  <w:num w:numId="6" w16cid:durableId="1461264467">
    <w:abstractNumId w:val="1"/>
  </w:num>
  <w:num w:numId="7" w16cid:durableId="196698688">
    <w:abstractNumId w:val="7"/>
  </w:num>
  <w:num w:numId="8" w16cid:durableId="1336300880">
    <w:abstractNumId w:val="8"/>
  </w:num>
  <w:num w:numId="9" w16cid:durableId="1990937245">
    <w:abstractNumId w:val="9"/>
  </w:num>
  <w:num w:numId="10" w16cid:durableId="287467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062"/>
    <w:rsid w:val="00002534"/>
    <w:rsid w:val="0001226A"/>
    <w:rsid w:val="0001256C"/>
    <w:rsid w:val="00037E7D"/>
    <w:rsid w:val="00046457"/>
    <w:rsid w:val="000822ED"/>
    <w:rsid w:val="00083B67"/>
    <w:rsid w:val="000873CB"/>
    <w:rsid w:val="00087C5B"/>
    <w:rsid w:val="000D5EFE"/>
    <w:rsid w:val="000F1972"/>
    <w:rsid w:val="001000A1"/>
    <w:rsid w:val="0010109A"/>
    <w:rsid w:val="00112244"/>
    <w:rsid w:val="0014441C"/>
    <w:rsid w:val="00156D71"/>
    <w:rsid w:val="00160B7C"/>
    <w:rsid w:val="001729E1"/>
    <w:rsid w:val="00211EE0"/>
    <w:rsid w:val="00222CE1"/>
    <w:rsid w:val="0024128C"/>
    <w:rsid w:val="00275A0C"/>
    <w:rsid w:val="002A4436"/>
    <w:rsid w:val="002A6062"/>
    <w:rsid w:val="002B0E39"/>
    <w:rsid w:val="00316BEA"/>
    <w:rsid w:val="00321348"/>
    <w:rsid w:val="0033066B"/>
    <w:rsid w:val="00344CB1"/>
    <w:rsid w:val="003963CE"/>
    <w:rsid w:val="003E2C15"/>
    <w:rsid w:val="00421E63"/>
    <w:rsid w:val="0042599A"/>
    <w:rsid w:val="00434815"/>
    <w:rsid w:val="00444DE4"/>
    <w:rsid w:val="00462BAF"/>
    <w:rsid w:val="004725A3"/>
    <w:rsid w:val="004902F2"/>
    <w:rsid w:val="004A7F9F"/>
    <w:rsid w:val="004B3800"/>
    <w:rsid w:val="004D3080"/>
    <w:rsid w:val="004D455C"/>
    <w:rsid w:val="004F5FDA"/>
    <w:rsid w:val="005231D6"/>
    <w:rsid w:val="00546E94"/>
    <w:rsid w:val="005539C7"/>
    <w:rsid w:val="00564EA4"/>
    <w:rsid w:val="005855D7"/>
    <w:rsid w:val="005874B0"/>
    <w:rsid w:val="005A72ED"/>
    <w:rsid w:val="005C0540"/>
    <w:rsid w:val="005E4581"/>
    <w:rsid w:val="005F6DFB"/>
    <w:rsid w:val="00610602"/>
    <w:rsid w:val="006149C2"/>
    <w:rsid w:val="00630429"/>
    <w:rsid w:val="00645CBB"/>
    <w:rsid w:val="006757A1"/>
    <w:rsid w:val="006A68F0"/>
    <w:rsid w:val="006B6757"/>
    <w:rsid w:val="006C08B6"/>
    <w:rsid w:val="006D4D99"/>
    <w:rsid w:val="006E32E4"/>
    <w:rsid w:val="006E7F60"/>
    <w:rsid w:val="00707D0D"/>
    <w:rsid w:val="007771DC"/>
    <w:rsid w:val="007A4D48"/>
    <w:rsid w:val="00860871"/>
    <w:rsid w:val="008611BD"/>
    <w:rsid w:val="008627AA"/>
    <w:rsid w:val="0087288A"/>
    <w:rsid w:val="008A3DA5"/>
    <w:rsid w:val="008D4AA3"/>
    <w:rsid w:val="008D514F"/>
    <w:rsid w:val="008E3D77"/>
    <w:rsid w:val="008E6E6B"/>
    <w:rsid w:val="00901CF3"/>
    <w:rsid w:val="00925D86"/>
    <w:rsid w:val="00971138"/>
    <w:rsid w:val="00990499"/>
    <w:rsid w:val="009A02AA"/>
    <w:rsid w:val="009A3AAD"/>
    <w:rsid w:val="009A65AF"/>
    <w:rsid w:val="009F3611"/>
    <w:rsid w:val="00A04FFC"/>
    <w:rsid w:val="00A06ED1"/>
    <w:rsid w:val="00A13744"/>
    <w:rsid w:val="00A23E57"/>
    <w:rsid w:val="00A30EF5"/>
    <w:rsid w:val="00A53F85"/>
    <w:rsid w:val="00A925B3"/>
    <w:rsid w:val="00AA54CF"/>
    <w:rsid w:val="00AF65B7"/>
    <w:rsid w:val="00B45578"/>
    <w:rsid w:val="00B63D4A"/>
    <w:rsid w:val="00B909B8"/>
    <w:rsid w:val="00BE3011"/>
    <w:rsid w:val="00C41C9E"/>
    <w:rsid w:val="00C44E08"/>
    <w:rsid w:val="00C54743"/>
    <w:rsid w:val="00C55BF5"/>
    <w:rsid w:val="00C64339"/>
    <w:rsid w:val="00C64388"/>
    <w:rsid w:val="00C77AD8"/>
    <w:rsid w:val="00CA05D4"/>
    <w:rsid w:val="00CB102A"/>
    <w:rsid w:val="00CE064B"/>
    <w:rsid w:val="00CF07C8"/>
    <w:rsid w:val="00D11603"/>
    <w:rsid w:val="00D564E3"/>
    <w:rsid w:val="00D6767D"/>
    <w:rsid w:val="00D85A9D"/>
    <w:rsid w:val="00DC48EC"/>
    <w:rsid w:val="00DE31F2"/>
    <w:rsid w:val="00DE50C8"/>
    <w:rsid w:val="00E04563"/>
    <w:rsid w:val="00E23F9F"/>
    <w:rsid w:val="00E373A5"/>
    <w:rsid w:val="00E406DF"/>
    <w:rsid w:val="00E44437"/>
    <w:rsid w:val="00EB6D2E"/>
    <w:rsid w:val="00EC7A5B"/>
    <w:rsid w:val="00ED1978"/>
    <w:rsid w:val="00F062FA"/>
    <w:rsid w:val="00F545A7"/>
    <w:rsid w:val="00F63806"/>
    <w:rsid w:val="00F76B01"/>
    <w:rsid w:val="00FD4D01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70A"/>
  <w15:docId w15:val="{6A9295D8-3046-4DC9-99C0-DA77180F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11EE0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11EE0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75B82-51EF-4D6F-BAA8-D3DEAAF1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Józefaciuk</dc:creator>
  <cp:lastModifiedBy>Ilona Olichwierowicz</cp:lastModifiedBy>
  <cp:revision>93</cp:revision>
  <cp:lastPrinted>2026-06-24T07:43:00Z</cp:lastPrinted>
  <dcterms:created xsi:type="dcterms:W3CDTF">2025-04-17T05:57:00Z</dcterms:created>
  <dcterms:modified xsi:type="dcterms:W3CDTF">2026-08-27T13:55:00Z</dcterms:modified>
</cp:coreProperties>
</file>